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49"/>
        <w:gridCol w:w="2981"/>
        <w:gridCol w:w="6524"/>
      </w:tblGrid>
      <w:tr w:rsidR="0029215F" w:rsidRPr="005D5BD8" w14:paraId="0EB5364F" w14:textId="77777777" w:rsidTr="00266D42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ADC80E1" w:rsidR="0029215F" w:rsidRPr="00B55E67" w:rsidRDefault="00715223" w:rsidP="00BE76A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- SUBSECRETARIA DE </w:t>
            </w:r>
            <w:r w:rsidR="00BE76AF">
              <w:rPr>
                <w:rFonts w:ascii="Arial" w:hAnsi="Arial" w:cs="Arial"/>
                <w:b/>
                <w:bCs/>
              </w:rPr>
              <w:t>INFRAESTRUCTURA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5C2EF6">
        <w:trPr>
          <w:trHeight w:val="444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00E183D" w14:textId="77777777" w:rsidR="002161DA" w:rsidRPr="005E596D" w:rsidRDefault="002161DA" w:rsidP="002161DA">
            <w:pPr>
              <w:jc w:val="both"/>
              <w:rPr>
                <w:rFonts w:ascii="Arial" w:hAnsi="Arial" w:cs="Arial"/>
              </w:rPr>
            </w:pPr>
            <w:r w:rsidRPr="002161DA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  <w:p w14:paraId="37656F19" w14:textId="6E366ECF" w:rsidR="0029215F" w:rsidRPr="00E11C57" w:rsidRDefault="0029215F" w:rsidP="002161DA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8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D0DC5D2" w:rsidR="0029215F" w:rsidRPr="005D5BD8" w:rsidRDefault="004D1423" w:rsidP="00BE76AF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BE76AF">
              <w:rPr>
                <w:rFonts w:ascii="Arial" w:hAnsi="Arial" w:cs="Arial"/>
                <w:lang w:val="es-MX"/>
              </w:rPr>
              <w:t>5041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8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7CBA77A9" w:rsidR="009C7CA6" w:rsidRPr="005A4683" w:rsidRDefault="00E60A0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8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44A040BC" w:rsidR="0029215F" w:rsidRPr="005A4683" w:rsidRDefault="00C44C4C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 xml:space="preserve">JOSE LUIS PALTA MEDINA </w:t>
            </w:r>
            <w:r w:rsidR="00E11C57">
              <w:rPr>
                <w:rFonts w:ascii="Arial" w:eastAsia="Times New Roman" w:hAnsi="Arial" w:cs="Arial"/>
                <w:lang w:val="es-CO"/>
              </w:rPr>
              <w:t xml:space="preserve"> 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8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4C341C76" w:rsidR="0029215F" w:rsidRPr="005A4683" w:rsidRDefault="00C44C4C" w:rsidP="00E11C57">
            <w:pPr>
              <w:pStyle w:val="Standard"/>
              <w:rPr>
                <w:rFonts w:ascii="Arial" w:hAnsi="Arial" w:cs="Arial"/>
              </w:rPr>
            </w:pPr>
            <w:r w:rsidRPr="00C13F8F">
              <w:rPr>
                <w:rFonts w:ascii="Arial" w:eastAsia="Arial" w:hAnsi="Arial" w:cs="Arial"/>
                <w:color w:val="000000"/>
              </w:rPr>
              <w:t>1.130.640.558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3ACB36CD" w:rsidR="0029215F" w:rsidRPr="005A4683" w:rsidRDefault="005A4683" w:rsidP="00E11C57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$</w:t>
            </w:r>
            <w:r w:rsidR="00E11C57">
              <w:rPr>
                <w:rFonts w:ascii="Arial" w:hAnsi="Arial" w:cs="Arial"/>
              </w:rPr>
              <w:t xml:space="preserve"> </w:t>
            </w:r>
            <w:r w:rsidR="00450FA7" w:rsidRPr="00450FA7">
              <w:rPr>
                <w:rFonts w:ascii="Arial" w:eastAsia="Arial" w:hAnsi="Arial" w:cs="Arial"/>
                <w:color w:val="000000"/>
              </w:rPr>
              <w:t>3</w:t>
            </w:r>
            <w:r w:rsidR="00E60A08">
              <w:rPr>
                <w:rFonts w:ascii="Arial" w:eastAsia="Arial" w:hAnsi="Arial" w:cs="Arial"/>
                <w:color w:val="000000"/>
              </w:rPr>
              <w:t>.</w:t>
            </w:r>
            <w:r w:rsidR="00450FA7" w:rsidRPr="00450FA7">
              <w:rPr>
                <w:rFonts w:ascii="Arial" w:eastAsia="Arial" w:hAnsi="Arial" w:cs="Arial"/>
                <w:color w:val="000000"/>
              </w:rPr>
              <w:t>414</w:t>
            </w:r>
            <w:r w:rsidR="00E60A08">
              <w:rPr>
                <w:rFonts w:ascii="Arial" w:eastAsia="Arial" w:hAnsi="Arial" w:cs="Arial"/>
                <w:color w:val="000000"/>
              </w:rPr>
              <w:t>.</w:t>
            </w:r>
            <w:r w:rsidR="00450FA7" w:rsidRPr="00450FA7">
              <w:rPr>
                <w:rFonts w:ascii="Arial" w:eastAsia="Arial" w:hAnsi="Arial" w:cs="Arial"/>
                <w:color w:val="000000"/>
              </w:rPr>
              <w:t>000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88083C8" w:rsidR="0029215F" w:rsidRPr="005A4683" w:rsidRDefault="00BE76AF" w:rsidP="00E60A0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6E0EFA" w:rsidRPr="005A4683">
              <w:rPr>
                <w:rFonts w:ascii="Arial" w:hAnsi="Arial" w:cs="Arial"/>
              </w:rPr>
              <w:t>/</w:t>
            </w:r>
            <w:r w:rsidR="00E60A08">
              <w:rPr>
                <w:rFonts w:ascii="Arial" w:hAnsi="Arial" w:cs="Arial"/>
              </w:rPr>
              <w:t>nov</w:t>
            </w:r>
            <w:r w:rsidR="005D5BD8" w:rsidRPr="005A4683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6E6CAAD5" w:rsidR="0029215F" w:rsidRPr="005A4683" w:rsidRDefault="00BE76AF" w:rsidP="00BE76A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5A4683">
              <w:rPr>
                <w:rFonts w:ascii="Arial" w:hAnsi="Arial" w:cs="Arial"/>
              </w:rPr>
              <w:t>/202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C2EF6">
        <w:trPr>
          <w:trHeight w:val="333"/>
          <w:jc w:val="center"/>
        </w:trPr>
        <w:tc>
          <w:tcPr>
            <w:tcW w:w="423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4DEA101" w:rsidR="00715223" w:rsidRPr="00AE47E0" w:rsidRDefault="00ED7C74" w:rsidP="00ED7C74">
            <w:pPr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</w:t>
            </w:r>
            <w:r w:rsidR="002161DA">
              <w:rPr>
                <w:rFonts w:ascii="Arial" w:hAnsi="Arial" w:cs="Arial"/>
              </w:rPr>
              <w:t xml:space="preserve">   </w:t>
            </w:r>
            <w:r w:rsidR="00B55E67" w:rsidRPr="00AE47E0">
              <w:rPr>
                <w:rFonts w:ascii="Arial" w:hAnsi="Arial" w:cs="Arial"/>
              </w:rPr>
              <w:t>)</w:t>
            </w:r>
            <w:r w:rsidR="00B15CE7" w:rsidRPr="00AE47E0">
              <w:rPr>
                <w:rFonts w:ascii="Arial" w:hAnsi="Arial" w:cs="Arial"/>
              </w:rPr>
              <w:t xml:space="preserve"> Vencida</w:t>
            </w:r>
          </w:p>
          <w:p w14:paraId="043B4E0B" w14:textId="7248E2D7" w:rsidR="00715223" w:rsidRPr="00AE47E0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 xml:space="preserve">( </w:t>
            </w:r>
            <w:r w:rsidR="002161DA">
              <w:rPr>
                <w:rFonts w:ascii="Arial" w:hAnsi="Arial" w:cs="Arial"/>
              </w:rPr>
              <w:t>X</w:t>
            </w:r>
            <w:r w:rsidRPr="00AE47E0">
              <w:rPr>
                <w:rFonts w:ascii="Arial" w:hAnsi="Arial" w:cs="Arial"/>
              </w:rPr>
              <w:t xml:space="preserve"> )</w:t>
            </w:r>
            <w:r w:rsidR="00B15CE7" w:rsidRPr="00AE47E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7B425C8F" w14:textId="77777777" w:rsidR="00B15CE7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570DDC31" w14:textId="52AEF09E" w:rsidR="00241275" w:rsidRPr="009A27B2" w:rsidRDefault="00241275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965A715" w:rsidR="00F93763" w:rsidRPr="00C44C4C" w:rsidRDefault="00C44C4C" w:rsidP="00E11C57">
            <w:pPr>
              <w:pStyle w:val="Standard"/>
              <w:rPr>
                <w:rFonts w:ascii="Arial" w:hAnsi="Arial" w:cs="Arial"/>
              </w:rPr>
            </w:pPr>
            <w:r w:rsidRPr="00C44C4C">
              <w:rPr>
                <w:rFonts w:ascii="Arial" w:hAnsi="Arial" w:cs="Arial"/>
                <w:kern w:val="0"/>
                <w:lang w:eastAsia="es-CO"/>
              </w:rPr>
              <w:t>$ 1.423.500</w:t>
            </w:r>
          </w:p>
        </w:tc>
        <w:tc>
          <w:tcPr>
            <w:tcW w:w="6524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8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2E2C17" w14:textId="77777777" w:rsidR="002161DA" w:rsidRPr="00C13F8F" w:rsidRDefault="002161DA" w:rsidP="002161DA">
            <w:pPr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1077466030</w:t>
            </w:r>
          </w:p>
          <w:p w14:paraId="0CE412A6" w14:textId="6CF70481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727DCA2E" w:rsidR="009A27B2" w:rsidRDefault="002161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8823644412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C00E46A" w:rsidR="00B15CE7" w:rsidRDefault="00C44C4C">
            <w:pPr>
              <w:pStyle w:val="Standard"/>
              <w:rPr>
                <w:rFonts w:ascii="Arial" w:hAnsi="Arial" w:cs="Arial"/>
              </w:rPr>
            </w:pPr>
            <w:r w:rsidRPr="00C13F8F">
              <w:rPr>
                <w:rFonts w:ascii="Arial" w:eastAsia="Arial" w:hAnsi="Arial" w:cs="Arial"/>
              </w:rPr>
              <w:t>PAGO SIMPLE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0FD6C4D1" w:rsidR="00450FA7" w:rsidRPr="00B15CE7" w:rsidRDefault="00BE76AF" w:rsidP="00BE76AF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3022BA6" w:rsidR="00B15CE7" w:rsidRDefault="002161DA" w:rsidP="007B055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  <w:r w:rsidRPr="00C13F8F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</w:rPr>
              <w:t>nov</w:t>
            </w:r>
            <w:r w:rsidRPr="00C13F8F"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6FD24FB6" w:rsidR="00B15CE7" w:rsidRDefault="002161DA" w:rsidP="00450F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NOVIEMBRE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2583E">
        <w:trPr>
          <w:trHeight w:val="589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A8A9956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E47E0" w:rsidRPr="00AE47E0">
              <w:rPr>
                <w:rFonts w:ascii="Arial" w:hAnsi="Arial" w:cs="Arial"/>
                <w:b/>
                <w:bCs/>
              </w:rPr>
              <w:t>0</w:t>
            </w:r>
            <w:r w:rsidR="005E378D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5C2EF6">
        <w:trPr>
          <w:trHeight w:val="330"/>
          <w:jc w:val="center"/>
        </w:trPr>
        <w:tc>
          <w:tcPr>
            <w:tcW w:w="42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5C2EF6">
        <w:trPr>
          <w:trHeight w:val="1157"/>
          <w:jc w:val="center"/>
        </w:trPr>
        <w:tc>
          <w:tcPr>
            <w:tcW w:w="42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A52B3DB" w14:textId="77777777" w:rsidR="00BE76AF" w:rsidRDefault="00BE76AF" w:rsidP="00BE76AF">
            <w:pPr>
              <w:pStyle w:val="Prrafodelista"/>
              <w:numPr>
                <w:ilvl w:val="0"/>
                <w:numId w:val="11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D24FC3">
              <w:rPr>
                <w:rFonts w:ascii="Arial" w:hAnsi="Arial" w:cs="Arial"/>
                <w:sz w:val="24"/>
                <w:szCs w:val="24"/>
              </w:rPr>
              <w:t xml:space="preserve">Brindar apoyo en las acciones y actividades de las visitas técnicas de avanzada a los escenarios deportivos que aporten al proceso de categorización y priorización de los equipamientos deportivos y recreativos de la Secretaría del Deporte y la Recreación. </w:t>
            </w:r>
          </w:p>
          <w:p w14:paraId="725B2FEC" w14:textId="00829D3D" w:rsidR="002161DA" w:rsidRPr="002161DA" w:rsidRDefault="002161DA" w:rsidP="002161D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1DA">
              <w:rPr>
                <w:rFonts w:ascii="Arial" w:hAnsi="Arial" w:cs="Arial"/>
                <w:sz w:val="24"/>
                <w:szCs w:val="24"/>
              </w:rPr>
              <w:t xml:space="preserve">Brindar apoyo en el traslado oportuno al personal de la Secretaría del Deporte y la Recreación a aquellos lugares que se requiera su presencia y participación, en cumplimiento de las funciones de la Secretaría. </w:t>
            </w:r>
          </w:p>
          <w:p w14:paraId="2F4A74E9" w14:textId="4F9292EA" w:rsidR="002161DA" w:rsidRPr="002161DA" w:rsidRDefault="002161DA" w:rsidP="002161D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1DA">
              <w:rPr>
                <w:rFonts w:ascii="Arial" w:hAnsi="Arial" w:cs="Arial"/>
                <w:sz w:val="24"/>
                <w:szCs w:val="24"/>
              </w:rPr>
              <w:t xml:space="preserve">Brindar apoyo en los recorridos, traslados y tareas de apoyo en las actividades y visitas técnicas de avanzada a los escenarios deportivos. de la Secretaría del Deporte y la Recreación. </w:t>
            </w:r>
          </w:p>
          <w:p w14:paraId="5673D201" w14:textId="7C10BB39" w:rsidR="002161DA" w:rsidRPr="002161DA" w:rsidRDefault="002161DA" w:rsidP="002161D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1DA">
              <w:rPr>
                <w:rFonts w:ascii="Arial" w:hAnsi="Arial" w:cs="Arial"/>
                <w:sz w:val="24"/>
                <w:szCs w:val="24"/>
              </w:rPr>
              <w:t xml:space="preserve">Apoyar en la revisión y verificación permanentemente del estado del vehículo, limpieza, herramientas, equipos de seguridad, de carretera, vencimiento de documentos del vehículo e informar sobre las reparaciones que sean necesarias para garantizar la respuesta a solicitudes de la Secretaría del Deporte y la Recreación.   </w:t>
            </w:r>
          </w:p>
          <w:p w14:paraId="344C5584" w14:textId="082336A0" w:rsidR="002161DA" w:rsidRPr="002161DA" w:rsidRDefault="002161DA" w:rsidP="002161D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1DA">
              <w:rPr>
                <w:rFonts w:ascii="Arial" w:hAnsi="Arial" w:cs="Arial"/>
                <w:sz w:val="24"/>
                <w:szCs w:val="24"/>
              </w:rPr>
              <w:t>Las demás relacionadas con el desarrollo del objeto contractual.</w:t>
            </w:r>
          </w:p>
          <w:p w14:paraId="0838B2AE" w14:textId="77777777" w:rsidR="00AE47E0" w:rsidRDefault="00AE47E0" w:rsidP="00240528">
            <w:pPr>
              <w:rPr>
                <w:color w:val="000000"/>
              </w:rPr>
            </w:pP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4CF3C5E4" w14:textId="3F4CF67B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15F797" w14:textId="219A1360" w:rsidR="00BE76AF" w:rsidRDefault="002161DA" w:rsidP="002161DA">
            <w:pPr>
              <w:pStyle w:val="Prrafodelista"/>
              <w:numPr>
                <w:ilvl w:val="0"/>
                <w:numId w:val="13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No fui requerido  para esta actividad en este periodo.</w:t>
            </w:r>
          </w:p>
          <w:p w14:paraId="3D1A9353" w14:textId="08F6A045" w:rsidR="002161DA" w:rsidRPr="00D8293C" w:rsidRDefault="002161DA" w:rsidP="002161DA">
            <w:pPr>
              <w:pStyle w:val="Prrafodelista"/>
              <w:numPr>
                <w:ilvl w:val="0"/>
                <w:numId w:val="13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apliqué mis</w:t>
            </w:r>
            <w:r w:rsidRPr="00D8293C">
              <w:rPr>
                <w:rFonts w:ascii="Arial" w:hAnsi="Arial" w:cs="Arial"/>
                <w:sz w:val="24"/>
                <w:szCs w:val="24"/>
              </w:rPr>
              <w:t xml:space="preserve"> conocimientos opera</w:t>
            </w:r>
            <w:r>
              <w:rPr>
                <w:rFonts w:ascii="Arial" w:hAnsi="Arial" w:cs="Arial"/>
                <w:sz w:val="24"/>
                <w:szCs w:val="24"/>
              </w:rPr>
              <w:t xml:space="preserve">tivos y  mi </w:t>
            </w:r>
            <w:r w:rsidRPr="00D8293C">
              <w:rPr>
                <w:rFonts w:ascii="Arial" w:hAnsi="Arial" w:cs="Arial"/>
                <w:sz w:val="24"/>
                <w:szCs w:val="24"/>
              </w:rPr>
              <w:t xml:space="preserve"> experiencia en</w:t>
            </w:r>
            <w:r>
              <w:rPr>
                <w:rFonts w:ascii="Arial" w:hAnsi="Arial" w:cs="Arial"/>
                <w:sz w:val="24"/>
                <w:szCs w:val="24"/>
              </w:rPr>
              <w:t xml:space="preserve"> las </w:t>
            </w:r>
            <w:r w:rsidRPr="00D8293C">
              <w:rPr>
                <w:rFonts w:ascii="Arial" w:hAnsi="Arial" w:cs="Arial"/>
                <w:sz w:val="24"/>
                <w:szCs w:val="24"/>
              </w:rPr>
              <w:t xml:space="preserve"> labor</w:t>
            </w:r>
            <w:r>
              <w:rPr>
                <w:rFonts w:ascii="Arial" w:hAnsi="Arial" w:cs="Arial"/>
                <w:sz w:val="24"/>
                <w:szCs w:val="24"/>
              </w:rPr>
              <w:t xml:space="preserve">es </w:t>
            </w:r>
            <w:r w:rsidRPr="00D8293C">
              <w:rPr>
                <w:rFonts w:ascii="Arial" w:hAnsi="Arial" w:cs="Arial"/>
                <w:sz w:val="24"/>
                <w:szCs w:val="24"/>
              </w:rPr>
              <w:t>de campo para garantizar el desplazamiento seguro, oportuno y eficiente del vehículo institucional asignado. En el des</w:t>
            </w:r>
            <w:r>
              <w:rPr>
                <w:rFonts w:ascii="Arial" w:hAnsi="Arial" w:cs="Arial"/>
                <w:sz w:val="24"/>
                <w:szCs w:val="24"/>
              </w:rPr>
              <w:t xml:space="preserve">arrollo de esta función, asegure </w:t>
            </w:r>
            <w:r w:rsidRPr="00D8293C">
              <w:rPr>
                <w:rFonts w:ascii="Arial" w:hAnsi="Arial" w:cs="Arial"/>
                <w:sz w:val="24"/>
                <w:szCs w:val="24"/>
              </w:rPr>
              <w:t xml:space="preserve"> las condiciones adecuadas para el transporte del personal perteneciente a las áreas de UAG, Infraestructura Deportiva y Fomento, facilitando su movilidad hacia los diferentes escenarios y puntos de trabajo </w:t>
            </w:r>
            <w:r>
              <w:rPr>
                <w:rFonts w:ascii="Arial" w:hAnsi="Arial" w:cs="Arial"/>
                <w:sz w:val="24"/>
                <w:szCs w:val="24"/>
              </w:rPr>
              <w:t>requeridos. Asimismo, me encargué</w:t>
            </w:r>
            <w:r w:rsidRPr="00D8293C">
              <w:rPr>
                <w:rFonts w:ascii="Arial" w:hAnsi="Arial" w:cs="Arial"/>
                <w:sz w:val="24"/>
                <w:szCs w:val="24"/>
              </w:rPr>
              <w:t xml:space="preserve"> de cumplir con los protocolos establecidos para la operación del vehículo, contribuyendo al adecuado desarrollo de las actividades misionales de cada dependencia</w:t>
            </w:r>
            <w:r>
              <w:t>.</w:t>
            </w:r>
          </w:p>
          <w:p w14:paraId="2EE5FFD3" w14:textId="38F555AB" w:rsidR="002161DA" w:rsidRDefault="002161DA" w:rsidP="002161DA">
            <w:pPr>
              <w:pStyle w:val="Prrafodelista"/>
              <w:numPr>
                <w:ilvl w:val="0"/>
                <w:numId w:val="13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D8293C">
              <w:rPr>
                <w:rFonts w:ascii="Arial" w:hAnsi="Arial" w:cs="Arial"/>
                <w:sz w:val="24"/>
                <w:szCs w:val="24"/>
              </w:rPr>
              <w:t>esarroll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 w:rsidRPr="00D8293C">
              <w:rPr>
                <w:rFonts w:ascii="Arial" w:hAnsi="Arial" w:cs="Arial"/>
                <w:sz w:val="24"/>
                <w:szCs w:val="24"/>
              </w:rPr>
              <w:t xml:space="preserve"> las actividades orientadas al mantenimiento integral del parque automotor de la Secretaría del Deporte y la Recreación, realizando procedimientos de organización, revisión y clasificación de los vehículos institucionales. En el</w:t>
            </w:r>
            <w:r>
              <w:rPr>
                <w:rFonts w:ascii="Arial" w:hAnsi="Arial" w:cs="Arial"/>
                <w:sz w:val="24"/>
                <w:szCs w:val="24"/>
              </w:rPr>
              <w:t xml:space="preserve"> marco de estas labores, ejecute las </w:t>
            </w:r>
            <w:r w:rsidRPr="00D8293C">
              <w:rPr>
                <w:rFonts w:ascii="Arial" w:hAnsi="Arial" w:cs="Arial"/>
                <w:sz w:val="24"/>
                <w:szCs w:val="24"/>
              </w:rPr>
              <w:t xml:space="preserve"> acciones de limpieza, verificación del estado general y control de elementos asociados a cada automotor, contribuyendo a mantener condiciones óptimas para su operación. </w:t>
            </w:r>
            <w:r>
              <w:rPr>
                <w:rFonts w:ascii="Arial" w:hAnsi="Arial" w:cs="Arial"/>
                <w:sz w:val="24"/>
                <w:szCs w:val="24"/>
              </w:rPr>
              <w:t>Mi</w:t>
            </w:r>
            <w:r w:rsidRPr="00D8293C">
              <w:rPr>
                <w:rFonts w:ascii="Arial" w:hAnsi="Arial" w:cs="Arial"/>
                <w:sz w:val="24"/>
                <w:szCs w:val="24"/>
              </w:rPr>
              <w:t xml:space="preserve"> participación fortalece los procesos internos de custodia, registro y adecuada gestión de los recursos asignados a la entidad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2BE14F" w14:textId="6B5933B9" w:rsidR="002161DA" w:rsidRPr="00D8293C" w:rsidRDefault="002161DA" w:rsidP="002161DA">
            <w:pPr>
              <w:pStyle w:val="Prrafodelista"/>
              <w:numPr>
                <w:ilvl w:val="0"/>
                <w:numId w:val="13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D8293C">
              <w:rPr>
                <w:rFonts w:ascii="Arial" w:hAnsi="Arial" w:cs="Arial"/>
                <w:sz w:val="24"/>
                <w:szCs w:val="24"/>
              </w:rPr>
              <w:t>reali</w:t>
            </w:r>
            <w:r>
              <w:rPr>
                <w:rFonts w:ascii="Arial" w:hAnsi="Arial" w:cs="Arial"/>
                <w:sz w:val="24"/>
                <w:szCs w:val="24"/>
              </w:rPr>
              <w:t>cé</w:t>
            </w:r>
            <w:r w:rsidRPr="00D8293C">
              <w:rPr>
                <w:rFonts w:ascii="Arial" w:hAnsi="Arial" w:cs="Arial"/>
                <w:sz w:val="24"/>
                <w:szCs w:val="24"/>
              </w:rPr>
              <w:t xml:space="preserve"> un seguimiento continuo al estado del vehículo institucional y permaneció atento a cualquier situación que pudiera requerir reporte o gestión ante las dependencias correspondientes. Durante el periodo evaluado, no se presentaron infracciones de tránsito, accidentes ni novedades que afectaran la operación del automotor.</w:t>
            </w:r>
          </w:p>
          <w:p w14:paraId="36E45C29" w14:textId="70BB56D6" w:rsidR="002161DA" w:rsidRPr="00D24FC3" w:rsidRDefault="005C2EF6" w:rsidP="002161DA">
            <w:pPr>
              <w:pStyle w:val="Prrafodelista"/>
              <w:numPr>
                <w:ilvl w:val="0"/>
                <w:numId w:val="13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2161DA">
              <w:rPr>
                <w:rFonts w:ascii="Arial" w:hAnsi="Arial" w:cs="Arial"/>
                <w:sz w:val="24"/>
                <w:szCs w:val="24"/>
              </w:rPr>
              <w:t>tendí</w:t>
            </w:r>
            <w:r w:rsidR="002161DA" w:rsidRPr="004D7DA5">
              <w:rPr>
                <w:rFonts w:ascii="Arial" w:hAnsi="Arial" w:cs="Arial"/>
                <w:sz w:val="24"/>
                <w:szCs w:val="24"/>
              </w:rPr>
              <w:t xml:space="preserve"> de manera responsable las actividades adicionales asignadas por el jefe de la Unidad de Apoyo y/o el supervisor del contrato, siempre en concordancia con las funciones establecidas. En este marco, brindó apoyo logístico en la organización y desarrollo de reuniones institucionales, asegurando la disposición adecuada de espacios, materiales y requerimientos operativos. Asimismo, colaboró en las labores de orden y coordinación del comedor destinado al personal nombrado, público, oficial y contratista de la Secretaría del Deporte y la Recreación, contribuyendo al adecuado </w:t>
            </w:r>
            <w:r w:rsidR="002161DA" w:rsidRPr="004D7DA5">
              <w:rPr>
                <w:rFonts w:ascii="Arial" w:hAnsi="Arial" w:cs="Arial"/>
                <w:sz w:val="24"/>
                <w:szCs w:val="24"/>
              </w:rPr>
              <w:lastRenderedPageBreak/>
              <w:t>funcionamiento de este espacio y al bienestar de los servidores. Estas acciones complementarias fortalecieron el desarrollo de las actividades misionales de la entidad.</w:t>
            </w:r>
          </w:p>
          <w:p w14:paraId="5F7A8606" w14:textId="77777777" w:rsidR="002A6A20" w:rsidRPr="002A6A20" w:rsidRDefault="002A6A20" w:rsidP="002A6A20">
            <w:pPr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3D53104A" w14:textId="0698ADD5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5C2EF6">
        <w:trPr>
          <w:trHeight w:val="1649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1B05EF8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F84E26C" w14:textId="77777777" w:rsidR="00DC2568" w:rsidRDefault="00B857D0" w:rsidP="002A6A20">
            <w:pPr>
              <w:pStyle w:val="Standard"/>
              <w:rPr>
                <w:rFonts w:ascii="Arial" w:hAnsi="Arial" w:cs="Arial"/>
              </w:rPr>
            </w:pPr>
            <w:r w:rsidRPr="0072583E">
              <w:rPr>
                <w:rFonts w:ascii="Arial" w:hAnsi="Arial" w:cs="Arial"/>
              </w:rPr>
              <w:t xml:space="preserve">Las evidencias de lo relacionado se encuentran en el siguiente link: </w:t>
            </w:r>
          </w:p>
          <w:p w14:paraId="53AD0100" w14:textId="77777777" w:rsidR="005C2EF6" w:rsidRDefault="004E27F0" w:rsidP="005C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hyperlink r:id="rId7" w:history="1">
              <w:r w:rsidR="005C2EF6" w:rsidRPr="00E6499F">
                <w:rPr>
                  <w:rStyle w:val="Hipervnculo"/>
                  <w:rFonts w:ascii="Arial" w:eastAsia="Arial" w:hAnsi="Arial" w:cs="Arial"/>
                </w:rPr>
                <w:t>https://drive.google.com/drive/folders/1IusMvDlJF3D5p_LsSbwfnKNqlXfdR4P8</w:t>
              </w:r>
            </w:hyperlink>
          </w:p>
          <w:p w14:paraId="094B3521" w14:textId="7D415C75" w:rsidR="002A6A20" w:rsidRPr="005D5BD8" w:rsidRDefault="002A6A20" w:rsidP="005C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</w:p>
        </w:tc>
      </w:tr>
      <w:tr w:rsidR="00B857D0" w:rsidRPr="005D5BD8" w14:paraId="1AF6CF3D" w14:textId="77777777" w:rsidTr="005C2EF6">
        <w:trPr>
          <w:trHeight w:val="1649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4843491E" w:rsidR="00B857D0" w:rsidRPr="005D5BD8" w:rsidRDefault="006E577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bookmarkStart w:id="0" w:name="_GoBack"/>
        <w:bookmarkEnd w:id="0"/>
      </w:tr>
      <w:tr w:rsidR="0029215F" w:rsidRPr="005D5BD8" w14:paraId="4FED582E" w14:textId="77777777" w:rsidTr="005C2EF6">
        <w:trPr>
          <w:trHeight w:val="1649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7F0E5004" w:rsidR="0029215F" w:rsidRPr="005D5BD8" w:rsidRDefault="00C44C4C">
            <w:pPr>
              <w:pStyle w:val="Standard"/>
              <w:rPr>
                <w:rFonts w:ascii="Arial" w:hAnsi="Arial" w:cs="Arial"/>
                <w:lang w:val="es-CO"/>
              </w:rPr>
            </w:pPr>
            <w:r w:rsidRPr="002011B8">
              <w:rPr>
                <w:rFonts w:ascii="Arial" w:hAnsi="Arial" w:cs="Arial"/>
                <w:noProof/>
                <w:sz w:val="20"/>
                <w:szCs w:val="20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6320AE99" wp14:editId="41C3027B">
                  <wp:simplePos x="0" y="0"/>
                  <wp:positionH relativeFrom="margin">
                    <wp:posOffset>124460</wp:posOffset>
                  </wp:positionH>
                  <wp:positionV relativeFrom="paragraph">
                    <wp:posOffset>-167640</wp:posOffset>
                  </wp:positionV>
                  <wp:extent cx="2058670" cy="306705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867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5C2EF6">
        <w:trPr>
          <w:trHeight w:val="920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0352DFC3" w:rsidR="00715223" w:rsidRDefault="005C2EF6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28</w:t>
            </w:r>
            <w:r w:rsidR="00E60A08">
              <w:rPr>
                <w:rFonts w:ascii="Arial" w:hAnsi="Arial" w:cs="Arial"/>
                <w:sz w:val="22"/>
                <w:szCs w:val="22"/>
                <w:lang w:val="es-MX"/>
              </w:rPr>
              <w:t>/nov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  <w:r w:rsidR="00BF0607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CF004" w14:textId="77777777" w:rsidR="004E27F0" w:rsidRDefault="004E27F0">
      <w:r>
        <w:separator/>
      </w:r>
    </w:p>
  </w:endnote>
  <w:endnote w:type="continuationSeparator" w:id="0">
    <w:p w14:paraId="5DF89C04" w14:textId="77777777" w:rsidR="004E27F0" w:rsidRDefault="004E2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2378FD1B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378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378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AD089" w14:textId="77777777" w:rsidR="004E27F0" w:rsidRDefault="004E27F0">
      <w:r>
        <w:separator/>
      </w:r>
    </w:p>
  </w:footnote>
  <w:footnote w:type="continuationSeparator" w:id="0">
    <w:p w14:paraId="02871775" w14:textId="77777777" w:rsidR="004E27F0" w:rsidRDefault="004E2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14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1">
    <w:nsid w:val="3667480B"/>
    <w:multiLevelType w:val="hybridMultilevel"/>
    <w:tmpl w:val="FEB87B78"/>
    <w:lvl w:ilvl="0" w:tplc="3264B0C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D61FDA"/>
    <w:multiLevelType w:val="hybridMultilevel"/>
    <w:tmpl w:val="EC6A5C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F1453"/>
    <w:multiLevelType w:val="hybridMultilevel"/>
    <w:tmpl w:val="B8A29F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3E4027"/>
    <w:multiLevelType w:val="hybridMultilevel"/>
    <w:tmpl w:val="B170B5FA"/>
    <w:lvl w:ilvl="0" w:tplc="240A000F">
      <w:start w:val="1"/>
      <w:numFmt w:val="decimal"/>
      <w:lvlText w:val="%1.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C511734"/>
    <w:multiLevelType w:val="hybridMultilevel"/>
    <w:tmpl w:val="922660B8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C9F47D9"/>
    <w:multiLevelType w:val="hybridMultilevel"/>
    <w:tmpl w:val="EC6A5C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F30630"/>
    <w:multiLevelType w:val="hybridMultilevel"/>
    <w:tmpl w:val="4448EA96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363" w:hanging="360"/>
      </w:pPr>
    </w:lvl>
    <w:lvl w:ilvl="2" w:tplc="240A001B" w:tentative="1">
      <w:start w:val="1"/>
      <w:numFmt w:val="lowerRoman"/>
      <w:lvlText w:val="%3."/>
      <w:lvlJc w:val="right"/>
      <w:pPr>
        <w:ind w:left="2083" w:hanging="180"/>
      </w:pPr>
    </w:lvl>
    <w:lvl w:ilvl="3" w:tplc="240A000F" w:tentative="1">
      <w:start w:val="1"/>
      <w:numFmt w:val="decimal"/>
      <w:lvlText w:val="%4."/>
      <w:lvlJc w:val="left"/>
      <w:pPr>
        <w:ind w:left="2803" w:hanging="360"/>
      </w:pPr>
    </w:lvl>
    <w:lvl w:ilvl="4" w:tplc="240A0019" w:tentative="1">
      <w:start w:val="1"/>
      <w:numFmt w:val="lowerLetter"/>
      <w:lvlText w:val="%5."/>
      <w:lvlJc w:val="left"/>
      <w:pPr>
        <w:ind w:left="3523" w:hanging="360"/>
      </w:pPr>
    </w:lvl>
    <w:lvl w:ilvl="5" w:tplc="240A001B" w:tentative="1">
      <w:start w:val="1"/>
      <w:numFmt w:val="lowerRoman"/>
      <w:lvlText w:val="%6."/>
      <w:lvlJc w:val="right"/>
      <w:pPr>
        <w:ind w:left="4243" w:hanging="180"/>
      </w:pPr>
    </w:lvl>
    <w:lvl w:ilvl="6" w:tplc="240A000F" w:tentative="1">
      <w:start w:val="1"/>
      <w:numFmt w:val="decimal"/>
      <w:lvlText w:val="%7."/>
      <w:lvlJc w:val="left"/>
      <w:pPr>
        <w:ind w:left="4963" w:hanging="360"/>
      </w:pPr>
    </w:lvl>
    <w:lvl w:ilvl="7" w:tplc="240A0019" w:tentative="1">
      <w:start w:val="1"/>
      <w:numFmt w:val="lowerLetter"/>
      <w:lvlText w:val="%8."/>
      <w:lvlJc w:val="left"/>
      <w:pPr>
        <w:ind w:left="5683" w:hanging="360"/>
      </w:pPr>
    </w:lvl>
    <w:lvl w:ilvl="8" w:tplc="24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5E094431"/>
    <w:multiLevelType w:val="hybridMultilevel"/>
    <w:tmpl w:val="9C200B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AB4AF9"/>
    <w:multiLevelType w:val="hybridMultilevel"/>
    <w:tmpl w:val="110C78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B63470"/>
    <w:multiLevelType w:val="hybridMultilevel"/>
    <w:tmpl w:val="B276F11A"/>
    <w:lvl w:ilvl="0" w:tplc="2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74275679"/>
    <w:multiLevelType w:val="hybridMultilevel"/>
    <w:tmpl w:val="0DDCED36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D14456"/>
    <w:multiLevelType w:val="hybridMultilevel"/>
    <w:tmpl w:val="ED124F2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3"/>
  </w:num>
  <w:num w:numId="5">
    <w:abstractNumId w:val="1"/>
  </w:num>
  <w:num w:numId="6">
    <w:abstractNumId w:val="10"/>
  </w:num>
  <w:num w:numId="7">
    <w:abstractNumId w:val="11"/>
  </w:num>
  <w:num w:numId="8">
    <w:abstractNumId w:val="5"/>
  </w:num>
  <w:num w:numId="9">
    <w:abstractNumId w:val="6"/>
  </w:num>
  <w:num w:numId="10">
    <w:abstractNumId w:val="12"/>
  </w:num>
  <w:num w:numId="11">
    <w:abstractNumId w:val="7"/>
  </w:num>
  <w:num w:numId="12">
    <w:abstractNumId w:val="4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D30B4"/>
    <w:rsid w:val="00122AFC"/>
    <w:rsid w:val="001E7BFA"/>
    <w:rsid w:val="002161DA"/>
    <w:rsid w:val="00240528"/>
    <w:rsid w:val="00241275"/>
    <w:rsid w:val="002601CF"/>
    <w:rsid w:val="00266D42"/>
    <w:rsid w:val="0029215F"/>
    <w:rsid w:val="002956CB"/>
    <w:rsid w:val="00295CCB"/>
    <w:rsid w:val="002A6A20"/>
    <w:rsid w:val="002C4F58"/>
    <w:rsid w:val="002F4A5F"/>
    <w:rsid w:val="00362E6D"/>
    <w:rsid w:val="00367907"/>
    <w:rsid w:val="004256B8"/>
    <w:rsid w:val="00443F18"/>
    <w:rsid w:val="00450FA7"/>
    <w:rsid w:val="00473ADB"/>
    <w:rsid w:val="004D1423"/>
    <w:rsid w:val="004E171A"/>
    <w:rsid w:val="004E27F0"/>
    <w:rsid w:val="004E4E7E"/>
    <w:rsid w:val="00507C71"/>
    <w:rsid w:val="00536D83"/>
    <w:rsid w:val="005A4177"/>
    <w:rsid w:val="005A4683"/>
    <w:rsid w:val="005C2EF6"/>
    <w:rsid w:val="005D5BD8"/>
    <w:rsid w:val="005E378D"/>
    <w:rsid w:val="005F6EC2"/>
    <w:rsid w:val="00691EC8"/>
    <w:rsid w:val="006C7482"/>
    <w:rsid w:val="006E0EFA"/>
    <w:rsid w:val="006E5774"/>
    <w:rsid w:val="006F3079"/>
    <w:rsid w:val="00705B65"/>
    <w:rsid w:val="00715223"/>
    <w:rsid w:val="0072583E"/>
    <w:rsid w:val="00782FC1"/>
    <w:rsid w:val="00787014"/>
    <w:rsid w:val="007929CF"/>
    <w:rsid w:val="007B055B"/>
    <w:rsid w:val="007C75BE"/>
    <w:rsid w:val="00800428"/>
    <w:rsid w:val="00807A8E"/>
    <w:rsid w:val="00817512"/>
    <w:rsid w:val="0084215A"/>
    <w:rsid w:val="00854A34"/>
    <w:rsid w:val="008A59D0"/>
    <w:rsid w:val="008C6DE7"/>
    <w:rsid w:val="008F72F0"/>
    <w:rsid w:val="0096672E"/>
    <w:rsid w:val="009844A2"/>
    <w:rsid w:val="00986A59"/>
    <w:rsid w:val="00997A0C"/>
    <w:rsid w:val="009A1A28"/>
    <w:rsid w:val="009A27B2"/>
    <w:rsid w:val="009B4351"/>
    <w:rsid w:val="009C1080"/>
    <w:rsid w:val="009C1172"/>
    <w:rsid w:val="009C7CA6"/>
    <w:rsid w:val="00AE47E0"/>
    <w:rsid w:val="00B15CE7"/>
    <w:rsid w:val="00B247FD"/>
    <w:rsid w:val="00B55E67"/>
    <w:rsid w:val="00B71B1C"/>
    <w:rsid w:val="00B857D0"/>
    <w:rsid w:val="00B92CC6"/>
    <w:rsid w:val="00B941A4"/>
    <w:rsid w:val="00BB30DC"/>
    <w:rsid w:val="00BB5FB6"/>
    <w:rsid w:val="00BE76AF"/>
    <w:rsid w:val="00BF0607"/>
    <w:rsid w:val="00BF4D12"/>
    <w:rsid w:val="00C44C4C"/>
    <w:rsid w:val="00C80A15"/>
    <w:rsid w:val="00CA238B"/>
    <w:rsid w:val="00CC1C0E"/>
    <w:rsid w:val="00CD58B2"/>
    <w:rsid w:val="00CF5465"/>
    <w:rsid w:val="00D34D28"/>
    <w:rsid w:val="00D41706"/>
    <w:rsid w:val="00D679CD"/>
    <w:rsid w:val="00DA313F"/>
    <w:rsid w:val="00DC2568"/>
    <w:rsid w:val="00DC30A0"/>
    <w:rsid w:val="00E11C57"/>
    <w:rsid w:val="00E60A08"/>
    <w:rsid w:val="00EA1FE8"/>
    <w:rsid w:val="00EC1DB2"/>
    <w:rsid w:val="00ED7C74"/>
    <w:rsid w:val="00F00FD4"/>
    <w:rsid w:val="00F36662"/>
    <w:rsid w:val="00F52549"/>
    <w:rsid w:val="00F60232"/>
    <w:rsid w:val="00F673E0"/>
    <w:rsid w:val="00F77E28"/>
    <w:rsid w:val="00F848F8"/>
    <w:rsid w:val="00F93763"/>
    <w:rsid w:val="00FA7493"/>
    <w:rsid w:val="00FB441C"/>
    <w:rsid w:val="00FC095C"/>
    <w:rsid w:val="00FE0F78"/>
    <w:rsid w:val="00F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IusMvDlJF3D5p_LsSbwfnKNqlXfdR4P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807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Windows</cp:lastModifiedBy>
  <cp:revision>20</cp:revision>
  <cp:lastPrinted>2025-12-01T02:44:00Z</cp:lastPrinted>
  <dcterms:created xsi:type="dcterms:W3CDTF">2025-07-10T17:54:00Z</dcterms:created>
  <dcterms:modified xsi:type="dcterms:W3CDTF">2025-12-01T02:46:00Z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